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95" w:rsidRDefault="00801795" w:rsidP="00801795">
      <w:pPr>
        <w:jc w:val="center"/>
        <w:rPr>
          <w:b/>
          <w:sz w:val="36"/>
          <w:szCs w:val="36"/>
        </w:rPr>
      </w:pPr>
      <w:r w:rsidRPr="00563171">
        <w:rPr>
          <w:b/>
          <w:sz w:val="36"/>
          <w:szCs w:val="36"/>
        </w:rPr>
        <w:t>Náhradný rozvrh na 15.3.2017</w:t>
      </w:r>
    </w:p>
    <w:p w:rsidR="00801795" w:rsidRPr="00563171" w:rsidRDefault="00801795" w:rsidP="00801795">
      <w:pPr>
        <w:jc w:val="center"/>
        <w:rPr>
          <w:b/>
          <w:sz w:val="36"/>
          <w:szCs w:val="36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819"/>
        <w:gridCol w:w="1860"/>
        <w:gridCol w:w="1860"/>
        <w:gridCol w:w="1860"/>
        <w:gridCol w:w="1860"/>
        <w:gridCol w:w="1860"/>
      </w:tblGrid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</w:tcPr>
          <w:p w:rsidR="00801795" w:rsidRPr="006866FB" w:rsidRDefault="00801795" w:rsidP="00801795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hodina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801795" w:rsidRPr="006866FB" w:rsidRDefault="00801795" w:rsidP="00801795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hodina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801795" w:rsidRPr="006866FB" w:rsidRDefault="00801795" w:rsidP="00801795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hodina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801795" w:rsidRPr="006866FB" w:rsidRDefault="00801795" w:rsidP="00801795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hodina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801795" w:rsidRPr="006866FB" w:rsidRDefault="00801795" w:rsidP="00801795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hodina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P.A</w:t>
            </w:r>
          </w:p>
        </w:tc>
        <w:tc>
          <w:tcPr>
            <w:tcW w:w="1668" w:type="dxa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SJL/</w:t>
            </w:r>
            <w:r w:rsidRPr="006866FB">
              <w:rPr>
                <w:sz w:val="32"/>
                <w:szCs w:val="32"/>
              </w:rPr>
              <w:t>AL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BIO/</w:t>
            </w:r>
            <w:r w:rsidRPr="006866FB">
              <w:rPr>
                <w:sz w:val="32"/>
                <w:szCs w:val="32"/>
              </w:rPr>
              <w:t>BR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KNB/</w:t>
            </w:r>
            <w:r w:rsidRPr="006866FB">
              <w:rPr>
                <w:sz w:val="32"/>
                <w:szCs w:val="32"/>
              </w:rPr>
              <w:t>DO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NEJ/</w:t>
            </w:r>
            <w:r w:rsidRPr="006866FB">
              <w:rPr>
                <w:sz w:val="32"/>
                <w:szCs w:val="32"/>
              </w:rPr>
              <w:t>BL</w:t>
            </w:r>
            <w:r>
              <w:rPr>
                <w:sz w:val="32"/>
                <w:szCs w:val="32"/>
              </w:rPr>
              <w:t xml:space="preserve">  </w:t>
            </w:r>
            <w:r w:rsidRPr="006925CC">
              <w:rPr>
                <w:sz w:val="24"/>
                <w:szCs w:val="24"/>
              </w:rPr>
              <w:t>UN2</w:t>
            </w:r>
          </w:p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FRJ/</w:t>
            </w:r>
            <w:r w:rsidRPr="006866FB">
              <w:rPr>
                <w:sz w:val="32"/>
                <w:szCs w:val="32"/>
              </w:rPr>
              <w:t>VR</w:t>
            </w:r>
            <w:r>
              <w:rPr>
                <w:sz w:val="32"/>
                <w:szCs w:val="32"/>
              </w:rPr>
              <w:t xml:space="preserve"> </w:t>
            </w:r>
            <w:r w:rsidRPr="006925CC">
              <w:rPr>
                <w:sz w:val="24"/>
                <w:szCs w:val="24"/>
              </w:rPr>
              <w:t>UP.A</w:t>
            </w: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MAT/</w:t>
            </w:r>
            <w:r w:rsidRPr="006866FB">
              <w:rPr>
                <w:sz w:val="32"/>
                <w:szCs w:val="32"/>
              </w:rPr>
              <w:t>KV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S.A</w:t>
            </w:r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BIO/</w:t>
            </w:r>
            <w:r w:rsidRPr="006866FB">
              <w:rPr>
                <w:sz w:val="32"/>
                <w:szCs w:val="32"/>
              </w:rPr>
              <w:t>BR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MAT/</w:t>
            </w:r>
            <w:r w:rsidRPr="006866FB">
              <w:rPr>
                <w:sz w:val="32"/>
                <w:szCs w:val="32"/>
              </w:rPr>
              <w:t>ČP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ANJ/</w:t>
            </w:r>
            <w:r w:rsidRPr="006866FB">
              <w:rPr>
                <w:sz w:val="32"/>
                <w:szCs w:val="32"/>
              </w:rPr>
              <w:t>ML</w:t>
            </w:r>
            <w:r>
              <w:rPr>
                <w:sz w:val="32"/>
                <w:szCs w:val="32"/>
              </w:rPr>
              <w:t xml:space="preserve">  </w:t>
            </w:r>
            <w:r w:rsidRPr="006925CC">
              <w:rPr>
                <w:sz w:val="24"/>
                <w:szCs w:val="24"/>
              </w:rPr>
              <w:t>UA2</w:t>
            </w:r>
          </w:p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ANJ/</w:t>
            </w:r>
            <w:r w:rsidRPr="006866FB">
              <w:rPr>
                <w:sz w:val="32"/>
                <w:szCs w:val="32"/>
              </w:rPr>
              <w:t>PL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24"/>
                <w:szCs w:val="24"/>
              </w:rPr>
              <w:t>UA3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KNB/</w:t>
            </w:r>
            <w:r w:rsidRPr="006866FB">
              <w:rPr>
                <w:sz w:val="32"/>
                <w:szCs w:val="32"/>
              </w:rPr>
              <w:t>DO</w:t>
            </w: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MAT/</w:t>
            </w:r>
            <w:r w:rsidRPr="006866FB">
              <w:rPr>
                <w:sz w:val="32"/>
                <w:szCs w:val="32"/>
              </w:rPr>
              <w:t>ČP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T.A</w:t>
            </w:r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Športový deň/</w:t>
            </w:r>
            <w:r w:rsidRPr="006866FB">
              <w:rPr>
                <w:sz w:val="32"/>
                <w:szCs w:val="32"/>
              </w:rPr>
              <w:t>KA,TR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Športový deň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Športový deň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Športový deň</w:t>
            </w: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-----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K.A</w:t>
            </w:r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Športový deň/</w:t>
            </w:r>
            <w:r w:rsidRPr="006866FB">
              <w:rPr>
                <w:sz w:val="32"/>
                <w:szCs w:val="32"/>
              </w:rPr>
              <w:t>KA,TR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Športový deň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Športový deň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Športový deň</w:t>
            </w: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-----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Q.A</w:t>
            </w:r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BIO/</w:t>
            </w:r>
            <w:r w:rsidRPr="00563171">
              <w:rPr>
                <w:sz w:val="32"/>
                <w:szCs w:val="32"/>
              </w:rPr>
              <w:t>ŠM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DEJ</w:t>
            </w:r>
            <w:r w:rsidRPr="006866FB">
              <w:rPr>
                <w:sz w:val="32"/>
                <w:szCs w:val="32"/>
              </w:rPr>
              <w:t>/NA</w:t>
            </w:r>
          </w:p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KNB/</w:t>
            </w:r>
            <w:r w:rsidRPr="006866FB">
              <w:rPr>
                <w:sz w:val="32"/>
                <w:szCs w:val="32"/>
              </w:rPr>
              <w:t>BN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BIO/</w:t>
            </w:r>
            <w:r w:rsidRPr="006866FB">
              <w:rPr>
                <w:sz w:val="32"/>
                <w:szCs w:val="32"/>
              </w:rPr>
              <w:t>ŠM</w:t>
            </w: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MAT/</w:t>
            </w:r>
            <w:r w:rsidRPr="006866FB">
              <w:rPr>
                <w:sz w:val="32"/>
                <w:szCs w:val="32"/>
              </w:rPr>
              <w:t>KC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866FB">
              <w:rPr>
                <w:b/>
                <w:sz w:val="32"/>
                <w:szCs w:val="32"/>
              </w:rPr>
              <w:t>Sx.A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NEJ/</w:t>
            </w:r>
            <w:r w:rsidRPr="006866FB">
              <w:rPr>
                <w:sz w:val="32"/>
                <w:szCs w:val="32"/>
              </w:rPr>
              <w:t>BL</w:t>
            </w:r>
            <w:r>
              <w:rPr>
                <w:sz w:val="32"/>
                <w:szCs w:val="32"/>
              </w:rPr>
              <w:t xml:space="preserve">  </w:t>
            </w:r>
            <w:proofErr w:type="spellStart"/>
            <w:r w:rsidRPr="006925CC">
              <w:rPr>
                <w:sz w:val="24"/>
                <w:szCs w:val="24"/>
              </w:rPr>
              <w:t>USx.A</w:t>
            </w:r>
            <w:proofErr w:type="spellEnd"/>
          </w:p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FRJ/</w:t>
            </w:r>
            <w:r w:rsidRPr="006866FB">
              <w:rPr>
                <w:sz w:val="32"/>
                <w:szCs w:val="32"/>
              </w:rPr>
              <w:t>VR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INF/</w:t>
            </w:r>
            <w:r w:rsidRPr="00563171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Infovek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INF/</w:t>
            </w:r>
            <w:r w:rsidRPr="00563171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Infovek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KNB/</w:t>
            </w:r>
            <w:r w:rsidRPr="006866FB">
              <w:rPr>
                <w:sz w:val="32"/>
                <w:szCs w:val="32"/>
              </w:rPr>
              <w:t>BN</w:t>
            </w: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BIO/</w:t>
            </w:r>
            <w:r w:rsidRPr="00563171">
              <w:rPr>
                <w:sz w:val="32"/>
                <w:szCs w:val="32"/>
              </w:rPr>
              <w:t>ŠM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866FB">
              <w:rPr>
                <w:b/>
                <w:sz w:val="32"/>
                <w:szCs w:val="32"/>
              </w:rPr>
              <w:t>Sp.A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KNB/</w:t>
            </w:r>
            <w:r w:rsidRPr="006866FB">
              <w:rPr>
                <w:sz w:val="32"/>
                <w:szCs w:val="32"/>
              </w:rPr>
              <w:t>DO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DEJ/</w:t>
            </w:r>
            <w:r w:rsidRPr="006866FB">
              <w:rPr>
                <w:sz w:val="32"/>
                <w:szCs w:val="32"/>
              </w:rPr>
              <w:t>KP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BIO/</w:t>
            </w:r>
            <w:r w:rsidRPr="006866FB">
              <w:rPr>
                <w:sz w:val="32"/>
                <w:szCs w:val="32"/>
              </w:rPr>
              <w:t>ŠM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OBN/</w:t>
            </w:r>
            <w:r w:rsidRPr="006866FB">
              <w:rPr>
                <w:sz w:val="32"/>
                <w:szCs w:val="32"/>
              </w:rPr>
              <w:t>KP</w:t>
            </w:r>
          </w:p>
        </w:tc>
        <w:tc>
          <w:tcPr>
            <w:tcW w:w="1776" w:type="dxa"/>
            <w:shd w:val="clear" w:color="auto" w:fill="FFFFFF" w:themeFill="background1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ANJ/</w:t>
            </w:r>
            <w:r w:rsidRPr="006866FB">
              <w:rPr>
                <w:sz w:val="32"/>
                <w:szCs w:val="32"/>
              </w:rPr>
              <w:t>NE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1.A</w:t>
            </w:r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MAT/</w:t>
            </w:r>
            <w:r w:rsidRPr="006866FB">
              <w:rPr>
                <w:sz w:val="32"/>
                <w:szCs w:val="32"/>
              </w:rPr>
              <w:t>ČP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BIO/</w:t>
            </w:r>
            <w:r w:rsidRPr="006866FB">
              <w:rPr>
                <w:sz w:val="32"/>
                <w:szCs w:val="32"/>
              </w:rPr>
              <w:t>ŠM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MAT/</w:t>
            </w:r>
            <w:r w:rsidRPr="006866FB">
              <w:rPr>
                <w:sz w:val="32"/>
                <w:szCs w:val="32"/>
              </w:rPr>
              <w:t>ČP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ANJ/</w:t>
            </w:r>
            <w:r w:rsidRPr="006866FB">
              <w:rPr>
                <w:sz w:val="32"/>
                <w:szCs w:val="32"/>
              </w:rPr>
              <w:t>ML</w:t>
            </w:r>
          </w:p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KNB/</w:t>
            </w:r>
            <w:r w:rsidRPr="006866FB">
              <w:rPr>
                <w:sz w:val="32"/>
                <w:szCs w:val="32"/>
              </w:rPr>
              <w:t>DO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1.B</w:t>
            </w:r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SJL/</w:t>
            </w:r>
            <w:r w:rsidRPr="006866FB">
              <w:rPr>
                <w:sz w:val="32"/>
                <w:szCs w:val="32"/>
              </w:rPr>
              <w:t>PT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MAT/KC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KNB/</w:t>
            </w:r>
            <w:r w:rsidRPr="006866FB">
              <w:rPr>
                <w:sz w:val="32"/>
                <w:szCs w:val="32"/>
              </w:rPr>
              <w:t>PT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ANJ/</w:t>
            </w:r>
            <w:r w:rsidRPr="006866FB">
              <w:rPr>
                <w:sz w:val="32"/>
                <w:szCs w:val="32"/>
              </w:rPr>
              <w:t>PL</w:t>
            </w:r>
          </w:p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ANJ/</w:t>
            </w:r>
            <w:r w:rsidRPr="006866FB">
              <w:rPr>
                <w:sz w:val="32"/>
                <w:szCs w:val="32"/>
              </w:rPr>
              <w:t>NE</w:t>
            </w: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DEJ/</w:t>
            </w:r>
            <w:r w:rsidRPr="00563171">
              <w:rPr>
                <w:sz w:val="32"/>
                <w:szCs w:val="32"/>
              </w:rPr>
              <w:t>KP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2.A</w:t>
            </w:r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MAT/</w:t>
            </w:r>
            <w:r w:rsidRPr="006866FB">
              <w:rPr>
                <w:sz w:val="32"/>
                <w:szCs w:val="32"/>
              </w:rPr>
              <w:t>KU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ANJ/BL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6925CC">
              <w:rPr>
                <w:sz w:val="24"/>
                <w:szCs w:val="24"/>
              </w:rPr>
              <w:t>UA2</w:t>
            </w:r>
          </w:p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KNB/DO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NEJ/</w:t>
            </w:r>
            <w:r w:rsidRPr="006866FB">
              <w:rPr>
                <w:sz w:val="32"/>
                <w:szCs w:val="32"/>
              </w:rPr>
              <w:t>BL</w:t>
            </w:r>
            <w:r>
              <w:rPr>
                <w:sz w:val="32"/>
                <w:szCs w:val="32"/>
              </w:rPr>
              <w:t xml:space="preserve">   </w:t>
            </w:r>
            <w:r w:rsidRPr="006925CC">
              <w:rPr>
                <w:sz w:val="24"/>
                <w:szCs w:val="24"/>
              </w:rPr>
              <w:t>UN2</w:t>
            </w:r>
          </w:p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FRJ/</w:t>
            </w:r>
            <w:r w:rsidRPr="006866FB">
              <w:rPr>
                <w:sz w:val="32"/>
                <w:szCs w:val="32"/>
              </w:rPr>
              <w:t>VR</w:t>
            </w:r>
            <w:r>
              <w:rPr>
                <w:sz w:val="32"/>
                <w:szCs w:val="32"/>
              </w:rPr>
              <w:t xml:space="preserve">  </w:t>
            </w:r>
            <w:r w:rsidRPr="006925CC">
              <w:rPr>
                <w:sz w:val="24"/>
                <w:szCs w:val="24"/>
              </w:rPr>
              <w:t>U2.A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MAT/</w:t>
            </w:r>
            <w:r w:rsidRPr="006866FB">
              <w:rPr>
                <w:sz w:val="32"/>
                <w:szCs w:val="32"/>
              </w:rPr>
              <w:t>ČP</w:t>
            </w: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SJL/</w:t>
            </w:r>
            <w:r w:rsidRPr="006866FB">
              <w:rPr>
                <w:sz w:val="32"/>
                <w:szCs w:val="32"/>
              </w:rPr>
              <w:t>NA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2.B</w:t>
            </w:r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MAT/</w:t>
            </w:r>
            <w:r w:rsidRPr="006866FB">
              <w:rPr>
                <w:sz w:val="32"/>
                <w:szCs w:val="32"/>
              </w:rPr>
              <w:t>KC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ANJ/</w:t>
            </w:r>
            <w:r w:rsidRPr="006866FB">
              <w:rPr>
                <w:sz w:val="32"/>
                <w:szCs w:val="32"/>
              </w:rPr>
              <w:t>PL</w:t>
            </w:r>
          </w:p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ANJ/</w:t>
            </w:r>
            <w:r w:rsidRPr="006866FB">
              <w:rPr>
                <w:sz w:val="32"/>
                <w:szCs w:val="32"/>
              </w:rPr>
              <w:t>NE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BIO/</w:t>
            </w:r>
            <w:r w:rsidRPr="006866FB">
              <w:rPr>
                <w:sz w:val="32"/>
                <w:szCs w:val="32"/>
              </w:rPr>
              <w:t>BR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CHE/</w:t>
            </w:r>
            <w:r w:rsidRPr="006866FB">
              <w:rPr>
                <w:sz w:val="32"/>
                <w:szCs w:val="32"/>
              </w:rPr>
              <w:t>BR</w:t>
            </w: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KNB/</w:t>
            </w:r>
            <w:r w:rsidRPr="006866FB">
              <w:rPr>
                <w:sz w:val="32"/>
                <w:szCs w:val="32"/>
              </w:rPr>
              <w:t>PT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3.A</w:t>
            </w:r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DEJ/</w:t>
            </w:r>
            <w:r w:rsidRPr="006866FB">
              <w:rPr>
                <w:sz w:val="32"/>
                <w:szCs w:val="32"/>
              </w:rPr>
              <w:t>NA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FRJ/</w:t>
            </w:r>
            <w:r w:rsidRPr="006866FB">
              <w:rPr>
                <w:sz w:val="32"/>
                <w:szCs w:val="32"/>
              </w:rPr>
              <w:t>CV</w:t>
            </w:r>
            <w:r>
              <w:rPr>
                <w:sz w:val="32"/>
                <w:szCs w:val="32"/>
              </w:rPr>
              <w:t xml:space="preserve">    </w:t>
            </w:r>
            <w:r w:rsidRPr="006925CC">
              <w:rPr>
                <w:sz w:val="24"/>
                <w:szCs w:val="24"/>
              </w:rPr>
              <w:t>UFRJ</w:t>
            </w:r>
          </w:p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NEJ/</w:t>
            </w:r>
            <w:r w:rsidRPr="006866FB">
              <w:rPr>
                <w:sz w:val="32"/>
                <w:szCs w:val="32"/>
              </w:rPr>
              <w:t>AL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 xml:space="preserve">Beseda  knižnica  </w:t>
            </w:r>
            <w:r w:rsidRPr="006866FB">
              <w:rPr>
                <w:sz w:val="32"/>
                <w:szCs w:val="32"/>
              </w:rPr>
              <w:t>NA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 xml:space="preserve">Beseda  knižnica   </w:t>
            </w:r>
            <w:r w:rsidRPr="006866FB">
              <w:rPr>
                <w:sz w:val="32"/>
                <w:szCs w:val="32"/>
              </w:rPr>
              <w:t>NA</w:t>
            </w: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BIO/</w:t>
            </w:r>
            <w:r w:rsidRPr="006866FB">
              <w:rPr>
                <w:sz w:val="32"/>
                <w:szCs w:val="32"/>
              </w:rPr>
              <w:t>BR</w:t>
            </w:r>
          </w:p>
        </w:tc>
      </w:tr>
      <w:tr w:rsidR="00801795" w:rsidRPr="00463657" w:rsidTr="00F82876">
        <w:tc>
          <w:tcPr>
            <w:tcW w:w="668" w:type="dxa"/>
            <w:shd w:val="clear" w:color="auto" w:fill="D9D9D9" w:themeFill="background1" w:themeFillShade="D9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3.B</w:t>
            </w:r>
          </w:p>
        </w:tc>
        <w:tc>
          <w:tcPr>
            <w:tcW w:w="1668" w:type="dxa"/>
            <w:shd w:val="clear" w:color="auto" w:fill="auto"/>
          </w:tcPr>
          <w:p w:rsidR="00801795" w:rsidRPr="006866FB" w:rsidRDefault="00801795" w:rsidP="00F82876">
            <w:pPr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FRJ/</w:t>
            </w:r>
            <w:r w:rsidRPr="006866FB">
              <w:rPr>
                <w:sz w:val="32"/>
                <w:szCs w:val="32"/>
              </w:rPr>
              <w:t>CV</w:t>
            </w:r>
            <w:r>
              <w:rPr>
                <w:sz w:val="32"/>
                <w:szCs w:val="32"/>
              </w:rPr>
              <w:t xml:space="preserve">   </w:t>
            </w:r>
            <w:r w:rsidRPr="006925CC">
              <w:rPr>
                <w:sz w:val="24"/>
                <w:szCs w:val="24"/>
              </w:rPr>
              <w:t>UFRJ</w:t>
            </w:r>
          </w:p>
          <w:p w:rsidR="00801795" w:rsidRPr="006866FB" w:rsidRDefault="00801795" w:rsidP="00F82876">
            <w:pPr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ANJ/</w:t>
            </w:r>
            <w:r w:rsidRPr="006866FB">
              <w:rPr>
                <w:sz w:val="32"/>
                <w:szCs w:val="32"/>
              </w:rPr>
              <w:t>ML</w:t>
            </w:r>
            <w:r>
              <w:rPr>
                <w:sz w:val="32"/>
                <w:szCs w:val="32"/>
              </w:rPr>
              <w:t xml:space="preserve">  </w:t>
            </w:r>
            <w:r w:rsidRPr="006925CC">
              <w:rPr>
                <w:sz w:val="24"/>
                <w:szCs w:val="24"/>
              </w:rPr>
              <w:t>UA2</w:t>
            </w:r>
          </w:p>
        </w:tc>
        <w:tc>
          <w:tcPr>
            <w:tcW w:w="1801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SJL/</w:t>
            </w:r>
            <w:r w:rsidRPr="006866FB">
              <w:rPr>
                <w:sz w:val="32"/>
                <w:szCs w:val="32"/>
              </w:rPr>
              <w:t>PT</w:t>
            </w:r>
          </w:p>
        </w:tc>
        <w:tc>
          <w:tcPr>
            <w:tcW w:w="1629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 xml:space="preserve">Beseda  </w:t>
            </w:r>
            <w:r w:rsidRPr="006866FB">
              <w:rPr>
                <w:sz w:val="32"/>
                <w:szCs w:val="32"/>
              </w:rPr>
              <w:t>AL</w:t>
            </w:r>
            <w:r w:rsidRPr="006866FB">
              <w:rPr>
                <w:b/>
                <w:sz w:val="32"/>
                <w:szCs w:val="32"/>
              </w:rPr>
              <w:t xml:space="preserve"> knižnica</w:t>
            </w:r>
          </w:p>
        </w:tc>
        <w:tc>
          <w:tcPr>
            <w:tcW w:w="1667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 xml:space="preserve">Beseda  </w:t>
            </w:r>
            <w:r w:rsidRPr="006866FB">
              <w:rPr>
                <w:sz w:val="32"/>
                <w:szCs w:val="32"/>
              </w:rPr>
              <w:t>AL</w:t>
            </w:r>
            <w:r w:rsidRPr="006866FB">
              <w:rPr>
                <w:b/>
                <w:sz w:val="32"/>
                <w:szCs w:val="32"/>
              </w:rPr>
              <w:t xml:space="preserve"> knižnica</w:t>
            </w:r>
          </w:p>
        </w:tc>
        <w:tc>
          <w:tcPr>
            <w:tcW w:w="1776" w:type="dxa"/>
            <w:shd w:val="clear" w:color="auto" w:fill="auto"/>
          </w:tcPr>
          <w:p w:rsidR="00801795" w:rsidRPr="006866FB" w:rsidRDefault="00801795" w:rsidP="00F82876">
            <w:pPr>
              <w:jc w:val="both"/>
              <w:rPr>
                <w:b/>
                <w:sz w:val="32"/>
                <w:szCs w:val="32"/>
              </w:rPr>
            </w:pPr>
            <w:r w:rsidRPr="006866FB">
              <w:rPr>
                <w:b/>
                <w:sz w:val="32"/>
                <w:szCs w:val="32"/>
              </w:rPr>
              <w:t>KNB/</w:t>
            </w:r>
            <w:r w:rsidRPr="006866FB">
              <w:rPr>
                <w:sz w:val="32"/>
                <w:szCs w:val="32"/>
              </w:rPr>
              <w:t>ČR</w:t>
            </w:r>
          </w:p>
        </w:tc>
      </w:tr>
    </w:tbl>
    <w:p w:rsidR="00801795" w:rsidRDefault="00801795" w:rsidP="00801795">
      <w:pPr>
        <w:spacing w:after="0" w:line="240" w:lineRule="auto"/>
        <w:jc w:val="both"/>
        <w:rPr>
          <w:sz w:val="24"/>
          <w:szCs w:val="24"/>
        </w:rPr>
      </w:pPr>
      <w:r w:rsidRPr="00563171">
        <w:rPr>
          <w:sz w:val="24"/>
          <w:szCs w:val="24"/>
        </w:rPr>
        <w:t xml:space="preserve">Všetky vyučovacie hodiny prebiehajú v kmeňových učebniach. </w:t>
      </w:r>
      <w:r>
        <w:rPr>
          <w:sz w:val="24"/>
          <w:szCs w:val="24"/>
        </w:rPr>
        <w:t xml:space="preserve">V prípade delených hodín idú žiaci do učebne podľa rozpisu. </w:t>
      </w:r>
    </w:p>
    <w:p w:rsidR="00801795" w:rsidRPr="00563171" w:rsidRDefault="00801795" w:rsidP="00801795">
      <w:pPr>
        <w:spacing w:after="0" w:line="240" w:lineRule="auto"/>
        <w:jc w:val="both"/>
        <w:rPr>
          <w:sz w:val="24"/>
          <w:szCs w:val="24"/>
        </w:rPr>
      </w:pPr>
      <w:r w:rsidRPr="00563171">
        <w:rPr>
          <w:b/>
          <w:sz w:val="24"/>
          <w:szCs w:val="24"/>
        </w:rPr>
        <w:t>Trieda 2.B</w:t>
      </w:r>
      <w:r w:rsidRPr="00563171">
        <w:rPr>
          <w:sz w:val="24"/>
          <w:szCs w:val="24"/>
        </w:rPr>
        <w:t xml:space="preserve"> sa učí v kmeňovej učebni 4.B.</w:t>
      </w:r>
    </w:p>
    <w:p w:rsidR="00801795" w:rsidRPr="00563171" w:rsidRDefault="00801795" w:rsidP="00801795">
      <w:pPr>
        <w:spacing w:after="0" w:line="240" w:lineRule="auto"/>
        <w:jc w:val="both"/>
        <w:rPr>
          <w:sz w:val="24"/>
          <w:szCs w:val="24"/>
        </w:rPr>
      </w:pPr>
      <w:r w:rsidRPr="00563171">
        <w:rPr>
          <w:b/>
          <w:sz w:val="24"/>
          <w:szCs w:val="24"/>
        </w:rPr>
        <w:t xml:space="preserve">Trieda </w:t>
      </w:r>
      <w:proofErr w:type="spellStart"/>
      <w:r w:rsidRPr="00563171">
        <w:rPr>
          <w:b/>
          <w:sz w:val="24"/>
          <w:szCs w:val="24"/>
        </w:rPr>
        <w:t>Sx.A</w:t>
      </w:r>
      <w:proofErr w:type="spellEnd"/>
      <w:r w:rsidRPr="00563171">
        <w:rPr>
          <w:sz w:val="24"/>
          <w:szCs w:val="24"/>
        </w:rPr>
        <w:t xml:space="preserve"> sa učí v  kmeňovej učebni 4.A.</w:t>
      </w:r>
    </w:p>
    <w:p w:rsidR="00801795" w:rsidRPr="00563171" w:rsidRDefault="00801795" w:rsidP="00801795">
      <w:pPr>
        <w:spacing w:after="0" w:line="240" w:lineRule="auto"/>
        <w:jc w:val="both"/>
        <w:rPr>
          <w:sz w:val="24"/>
          <w:szCs w:val="24"/>
        </w:rPr>
      </w:pPr>
      <w:r w:rsidRPr="00563171">
        <w:rPr>
          <w:sz w:val="24"/>
          <w:szCs w:val="24"/>
        </w:rPr>
        <w:t xml:space="preserve">3. poschodie na novej budove je z dôvodu konania MS obsadené. </w:t>
      </w:r>
    </w:p>
    <w:p w:rsidR="00801795" w:rsidRPr="00563171" w:rsidRDefault="00801795" w:rsidP="00801795">
      <w:pPr>
        <w:spacing w:after="0" w:line="240" w:lineRule="auto"/>
        <w:jc w:val="both"/>
        <w:rPr>
          <w:sz w:val="24"/>
          <w:szCs w:val="24"/>
        </w:rPr>
      </w:pPr>
      <w:r w:rsidRPr="00563171">
        <w:rPr>
          <w:sz w:val="24"/>
          <w:szCs w:val="24"/>
        </w:rPr>
        <w:t xml:space="preserve">Triedy 3.A a 3.B sa počas 3. a 4.  vyučovacej hodiny zúčastnia besedy v Knižnici </w:t>
      </w:r>
      <w:proofErr w:type="spellStart"/>
      <w:r w:rsidRPr="00563171">
        <w:rPr>
          <w:sz w:val="24"/>
          <w:szCs w:val="24"/>
        </w:rPr>
        <w:t>J.Fándlyho</w:t>
      </w:r>
      <w:proofErr w:type="spellEnd"/>
      <w:r w:rsidRPr="00563171">
        <w:rPr>
          <w:sz w:val="24"/>
          <w:szCs w:val="24"/>
        </w:rPr>
        <w:t xml:space="preserve"> v čase od 10.00h (cca 90 min.).</w:t>
      </w:r>
    </w:p>
    <w:p w:rsidR="00801795" w:rsidRPr="00563171" w:rsidRDefault="00801795" w:rsidP="00801795">
      <w:pPr>
        <w:rPr>
          <w:sz w:val="24"/>
          <w:szCs w:val="24"/>
        </w:rPr>
      </w:pPr>
    </w:p>
    <w:p w:rsidR="00F86C2D" w:rsidRDefault="00F86C2D">
      <w:bookmarkStart w:id="0" w:name="_GoBack"/>
      <w:bookmarkEnd w:id="0"/>
    </w:p>
    <w:sectPr w:rsidR="00F8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E07"/>
    <w:multiLevelType w:val="hybridMultilevel"/>
    <w:tmpl w:val="C8FE7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2D"/>
    <w:rsid w:val="0000662D"/>
    <w:rsid w:val="00801795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89DE-BF7C-4641-A526-0AD70B29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7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179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80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2</cp:revision>
  <dcterms:created xsi:type="dcterms:W3CDTF">2017-03-13T07:48:00Z</dcterms:created>
  <dcterms:modified xsi:type="dcterms:W3CDTF">2017-03-13T07:48:00Z</dcterms:modified>
</cp:coreProperties>
</file>